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CA2" w:rsidRDefault="00E31CA2" w:rsidP="00555B33">
      <w:pPr>
        <w:ind w:right="565"/>
        <w:jc w:val="both"/>
        <w:rPr>
          <w:color w:val="000000"/>
          <w:sz w:val="22"/>
          <w:szCs w:val="22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</w:t>
      </w:r>
      <w:r w:rsidR="00555B33">
        <w:rPr>
          <w:b/>
          <w:bCs/>
          <w:sz w:val="28"/>
          <w:szCs w:val="28"/>
        </w:rPr>
        <w:t xml:space="preserve"> </w:t>
      </w:r>
      <w:proofErr w:type="gramStart"/>
      <w:r>
        <w:rPr>
          <w:color w:val="000000"/>
          <w:sz w:val="22"/>
          <w:szCs w:val="22"/>
        </w:rPr>
        <w:t>Утвержден</w:t>
      </w:r>
      <w:proofErr w:type="gramEnd"/>
      <w:r>
        <w:rPr>
          <w:color w:val="000000"/>
          <w:sz w:val="22"/>
          <w:szCs w:val="22"/>
        </w:rPr>
        <w:t xml:space="preserve"> приказом финансового</w:t>
      </w:r>
    </w:p>
    <w:p w:rsidR="00E31CA2" w:rsidRDefault="00E31CA2" w:rsidP="00E31CA2">
      <w:pPr>
        <w:ind w:left="708" w:right="565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  <w:t xml:space="preserve">    управления а</w:t>
      </w:r>
      <w:r w:rsidR="00555B33">
        <w:rPr>
          <w:color w:val="000000"/>
          <w:sz w:val="22"/>
          <w:szCs w:val="22"/>
        </w:rPr>
        <w:t>дминистрации</w:t>
      </w:r>
    </w:p>
    <w:p w:rsidR="00555B33" w:rsidRDefault="00555B33" w:rsidP="00E31CA2">
      <w:pPr>
        <w:ind w:left="3540" w:right="565"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E31CA2">
        <w:rPr>
          <w:color w:val="000000"/>
          <w:sz w:val="22"/>
          <w:szCs w:val="22"/>
        </w:rPr>
        <w:t xml:space="preserve">                </w:t>
      </w:r>
      <w:proofErr w:type="spellStart"/>
      <w:r w:rsidR="00E31CA2">
        <w:rPr>
          <w:color w:val="000000"/>
          <w:sz w:val="22"/>
          <w:szCs w:val="22"/>
        </w:rPr>
        <w:t>Унечского</w:t>
      </w:r>
      <w:proofErr w:type="spellEnd"/>
      <w:r>
        <w:rPr>
          <w:color w:val="000000"/>
          <w:sz w:val="22"/>
          <w:szCs w:val="22"/>
        </w:rPr>
        <w:t xml:space="preserve"> района от</w:t>
      </w:r>
      <w:r w:rsidR="00E31CA2">
        <w:rPr>
          <w:color w:val="000000"/>
          <w:sz w:val="22"/>
          <w:szCs w:val="22"/>
        </w:rPr>
        <w:t xml:space="preserve"> 19.08.2016 </w:t>
      </w:r>
      <w:r>
        <w:rPr>
          <w:color w:val="000000"/>
          <w:sz w:val="22"/>
          <w:szCs w:val="22"/>
        </w:rPr>
        <w:t xml:space="preserve"> №</w:t>
      </w:r>
      <w:r w:rsidR="00E31CA2">
        <w:rPr>
          <w:color w:val="000000"/>
          <w:sz w:val="22"/>
          <w:szCs w:val="22"/>
        </w:rPr>
        <w:t xml:space="preserve"> 47</w:t>
      </w:r>
      <w:r>
        <w:rPr>
          <w:color w:val="000000"/>
          <w:sz w:val="22"/>
          <w:szCs w:val="22"/>
        </w:rPr>
        <w:t xml:space="preserve">      </w:t>
      </w:r>
    </w:p>
    <w:p w:rsidR="00555B33" w:rsidRDefault="00555B33" w:rsidP="008A699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555B33" w:rsidRDefault="00555B33" w:rsidP="008A6992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Порядок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проведения мониторинга и урегулирования </w:t>
      </w:r>
      <w:proofErr w:type="gramStart"/>
      <w:r>
        <w:rPr>
          <w:bCs/>
          <w:sz w:val="28"/>
          <w:szCs w:val="28"/>
        </w:rPr>
        <w:t>просроченной</w:t>
      </w:r>
      <w:proofErr w:type="gramEnd"/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кредиторской задолженности </w:t>
      </w:r>
      <w:proofErr w:type="gramStart"/>
      <w:r w:rsidR="00E31CA2">
        <w:rPr>
          <w:bCs/>
          <w:sz w:val="28"/>
          <w:szCs w:val="28"/>
        </w:rPr>
        <w:t>муниципальных</w:t>
      </w:r>
      <w:proofErr w:type="gramEnd"/>
      <w:r>
        <w:rPr>
          <w:bCs/>
          <w:sz w:val="28"/>
          <w:szCs w:val="28"/>
        </w:rPr>
        <w:t xml:space="preserve"> унитарных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предприятий </w:t>
      </w:r>
      <w:r w:rsidR="003B1129">
        <w:rPr>
          <w:bCs/>
          <w:sz w:val="28"/>
          <w:szCs w:val="28"/>
        </w:rPr>
        <w:t>муниципального образования</w:t>
      </w:r>
      <w:r w:rsidR="00E31CA2">
        <w:rPr>
          <w:bCs/>
          <w:sz w:val="28"/>
          <w:szCs w:val="28"/>
        </w:rPr>
        <w:t xml:space="preserve"> «Унечский муниципальный</w:t>
      </w:r>
      <w:r w:rsidR="00BA5243">
        <w:rPr>
          <w:bCs/>
          <w:sz w:val="28"/>
          <w:szCs w:val="28"/>
        </w:rPr>
        <w:t xml:space="preserve"> район</w:t>
      </w:r>
      <w:r w:rsidR="00E31CA2">
        <w:rPr>
          <w:bCs/>
          <w:sz w:val="28"/>
          <w:szCs w:val="28"/>
        </w:rPr>
        <w:t xml:space="preserve">», </w:t>
      </w:r>
      <w:r w:rsidR="003B1129">
        <w:rPr>
          <w:bCs/>
          <w:sz w:val="28"/>
          <w:szCs w:val="28"/>
        </w:rPr>
        <w:t>муниципального образования</w:t>
      </w:r>
      <w:r w:rsidR="00E31CA2">
        <w:rPr>
          <w:bCs/>
          <w:sz w:val="28"/>
          <w:szCs w:val="28"/>
        </w:rPr>
        <w:t xml:space="preserve"> «</w:t>
      </w:r>
      <w:proofErr w:type="spellStart"/>
      <w:r w:rsidR="00E31CA2">
        <w:rPr>
          <w:bCs/>
          <w:sz w:val="28"/>
          <w:szCs w:val="28"/>
        </w:rPr>
        <w:t>Унечское</w:t>
      </w:r>
      <w:proofErr w:type="spellEnd"/>
      <w:r w:rsidR="00E31CA2">
        <w:rPr>
          <w:bCs/>
          <w:sz w:val="28"/>
          <w:szCs w:val="28"/>
        </w:rPr>
        <w:t xml:space="preserve"> городское поселение»</w:t>
      </w:r>
    </w:p>
    <w:p w:rsidR="008A6992" w:rsidRDefault="008A6992" w:rsidP="0077419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1418" w:hanging="284"/>
        <w:jc w:val="center"/>
        <w:outlineLvl w:val="1"/>
        <w:rPr>
          <w:sz w:val="28"/>
          <w:szCs w:val="28"/>
        </w:rPr>
      </w:pPr>
      <w:bookmarkStart w:id="0" w:name="Par410"/>
      <w:bookmarkEnd w:id="0"/>
      <w:r>
        <w:rPr>
          <w:sz w:val="28"/>
          <w:szCs w:val="28"/>
        </w:rPr>
        <w:t>Основные положения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Настоящий Порядок проведения мониторинга и урегулирования просроченной кредиторской задолженности </w:t>
      </w:r>
      <w:r w:rsidR="00BA5243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>унитарных предприятий (далее - Порядок) подготовлен в целях: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обеспечения повышения платежеспособности </w:t>
      </w:r>
      <w:r w:rsidR="00BA5243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унитарных предприятий </w:t>
      </w:r>
      <w:r w:rsidR="003B1129">
        <w:rPr>
          <w:sz w:val="28"/>
          <w:szCs w:val="28"/>
        </w:rPr>
        <w:t>муниципального образования</w:t>
      </w:r>
      <w:r w:rsidR="00774190">
        <w:rPr>
          <w:sz w:val="28"/>
          <w:szCs w:val="28"/>
        </w:rPr>
        <w:t xml:space="preserve"> «</w:t>
      </w:r>
      <w:r w:rsidR="00BA5243">
        <w:rPr>
          <w:sz w:val="28"/>
          <w:szCs w:val="28"/>
        </w:rPr>
        <w:t>Унечск</w:t>
      </w:r>
      <w:r w:rsidR="00774190">
        <w:rPr>
          <w:sz w:val="28"/>
          <w:szCs w:val="28"/>
        </w:rPr>
        <w:t>ий муниципальный</w:t>
      </w:r>
      <w:r w:rsidR="00BA5243">
        <w:rPr>
          <w:sz w:val="28"/>
          <w:szCs w:val="28"/>
        </w:rPr>
        <w:t xml:space="preserve"> район</w:t>
      </w:r>
      <w:r w:rsidR="00774190">
        <w:rPr>
          <w:sz w:val="28"/>
          <w:szCs w:val="28"/>
        </w:rPr>
        <w:t xml:space="preserve">», </w:t>
      </w:r>
      <w:r w:rsidR="003B1129">
        <w:rPr>
          <w:sz w:val="28"/>
          <w:szCs w:val="28"/>
        </w:rPr>
        <w:t>муниципального образования</w:t>
      </w:r>
      <w:bookmarkStart w:id="1" w:name="_GoBack"/>
      <w:bookmarkEnd w:id="1"/>
      <w:r w:rsidR="00774190">
        <w:rPr>
          <w:sz w:val="28"/>
          <w:szCs w:val="28"/>
        </w:rPr>
        <w:t xml:space="preserve"> «</w:t>
      </w:r>
      <w:proofErr w:type="spellStart"/>
      <w:r w:rsidR="00774190">
        <w:rPr>
          <w:sz w:val="28"/>
          <w:szCs w:val="28"/>
        </w:rPr>
        <w:t>Унечское</w:t>
      </w:r>
      <w:proofErr w:type="spellEnd"/>
      <w:r w:rsidR="00774190">
        <w:rPr>
          <w:sz w:val="28"/>
          <w:szCs w:val="28"/>
        </w:rPr>
        <w:t xml:space="preserve"> городское поселение»</w:t>
      </w:r>
      <w:r>
        <w:rPr>
          <w:sz w:val="28"/>
          <w:szCs w:val="28"/>
        </w:rPr>
        <w:t xml:space="preserve"> (далее - Предприятия);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снижения рисков утраты </w:t>
      </w:r>
      <w:r w:rsidR="00BA5243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имущества в связи с признанием Предприятий </w:t>
      </w:r>
      <w:proofErr w:type="gramStart"/>
      <w:r>
        <w:rPr>
          <w:sz w:val="28"/>
          <w:szCs w:val="28"/>
        </w:rPr>
        <w:t>неплатежеспособными</w:t>
      </w:r>
      <w:proofErr w:type="gramEnd"/>
      <w:r>
        <w:rPr>
          <w:sz w:val="28"/>
          <w:szCs w:val="28"/>
        </w:rPr>
        <w:t>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снижения кредиторской задолженности или ликвидации просроченной кредиторской задолженности Предприятий;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обеспечения бесперебойной работы Предприятий.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этих целей обеспечивается за счет мониторинга и урегулирования просроченной кредиторской задолженности.</w:t>
      </w:r>
    </w:p>
    <w:p w:rsidR="008A6992" w:rsidRDefault="008A6992" w:rsidP="008A6992">
      <w:pPr>
        <w:widowControl w:val="0"/>
        <w:numPr>
          <w:ilvl w:val="1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Par419"/>
      <w:bookmarkEnd w:id="2"/>
      <w:r>
        <w:rPr>
          <w:sz w:val="28"/>
          <w:szCs w:val="28"/>
        </w:rPr>
        <w:t>В настоящем Порядке используются следующие понятия: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кредиторская задолженность Предприятий - задолженность, отражаемая в бухгалтерской (финансовой) отчетности Предприятий;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просроченная кредиторская задолженность - задолженность Предприятий с истекшими сроками погашения в соответствии с правовым или иным документом.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1418" w:hanging="284"/>
        <w:jc w:val="center"/>
        <w:outlineLvl w:val="1"/>
        <w:rPr>
          <w:sz w:val="28"/>
          <w:szCs w:val="28"/>
        </w:rPr>
      </w:pPr>
      <w:bookmarkStart w:id="3" w:name="Par425"/>
      <w:bookmarkEnd w:id="3"/>
      <w:r>
        <w:rPr>
          <w:sz w:val="28"/>
          <w:szCs w:val="28"/>
        </w:rPr>
        <w:t>Инвентаризация кредиторской задолженности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  <w:t>Инвентаризация кредиторской задолженности проводится Предприятиями.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</w:t>
      </w:r>
      <w:r w:rsidR="00BA5243">
        <w:rPr>
          <w:sz w:val="28"/>
          <w:szCs w:val="28"/>
        </w:rPr>
        <w:t xml:space="preserve"> </w:t>
      </w:r>
      <w:r>
        <w:rPr>
          <w:sz w:val="28"/>
          <w:szCs w:val="28"/>
        </w:rPr>
        <w:t>инвентаризации</w:t>
      </w:r>
      <w:r w:rsidR="00BA52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Предприятиями оформляются сведения о просроченной кредиторской задолженности по </w:t>
      </w:r>
      <w:proofErr w:type="gramStart"/>
      <w:r>
        <w:rPr>
          <w:sz w:val="28"/>
          <w:szCs w:val="28"/>
        </w:rPr>
        <w:t>форме, установленной Приложением 1 к настоящему Приказу и</w:t>
      </w:r>
      <w:r w:rsidR="00774190">
        <w:rPr>
          <w:sz w:val="28"/>
          <w:szCs w:val="28"/>
        </w:rPr>
        <w:t xml:space="preserve"> представляются</w:t>
      </w:r>
      <w:proofErr w:type="gramEnd"/>
      <w:r w:rsidR="00774190">
        <w:rPr>
          <w:sz w:val="28"/>
          <w:szCs w:val="28"/>
        </w:rPr>
        <w:t xml:space="preserve"> в исполнительный орган</w:t>
      </w:r>
      <w:r>
        <w:rPr>
          <w:sz w:val="28"/>
          <w:szCs w:val="28"/>
        </w:rPr>
        <w:t xml:space="preserve"> власти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 w:rsidR="00774190">
        <w:rPr>
          <w:sz w:val="28"/>
          <w:szCs w:val="28"/>
        </w:rPr>
        <w:t>, осуществляющий</w:t>
      </w:r>
      <w:r>
        <w:rPr>
          <w:sz w:val="28"/>
          <w:szCs w:val="28"/>
        </w:rPr>
        <w:t xml:space="preserve"> координацию и регулирование деятельности в соответствующей отрасли (сфере управления).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сведениям о просроченной кредиторской задолженности должны быть </w:t>
      </w:r>
      <w:r>
        <w:rPr>
          <w:sz w:val="28"/>
          <w:szCs w:val="28"/>
        </w:rPr>
        <w:lastRenderedPageBreak/>
        <w:t xml:space="preserve">приложены следующие документы, подтверждающие возникновение просроченной кредиторской задолженности и содержащие информацию о мерах по ее урегулированию: 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копии документов, заключенных на поставку товаров (выполнение работ, оказание услуг);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обоснование причин возникновения задолженности;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случае возникновения задолженности по заработной плате, начислениям на выплаты по оплате труда - информацию с указанием объема фактических расходов. При этом задолженность по заработной плате не является просроченной, если на отчетную дату срок ее выплаты не наступил;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копии выставленных Предприятию счетов на оплату за фактически поставленные товары (выполненные работы, оказанные услуги).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1418" w:hanging="284"/>
        <w:jc w:val="center"/>
        <w:outlineLvl w:val="1"/>
        <w:rPr>
          <w:sz w:val="28"/>
          <w:szCs w:val="28"/>
        </w:rPr>
      </w:pPr>
      <w:bookmarkStart w:id="4" w:name="Par434"/>
      <w:bookmarkEnd w:id="4"/>
      <w:r>
        <w:rPr>
          <w:sz w:val="28"/>
          <w:szCs w:val="28"/>
        </w:rPr>
        <w:t xml:space="preserve">Проверка и анализ сведений о </w:t>
      </w:r>
      <w:proofErr w:type="gramStart"/>
      <w:r>
        <w:rPr>
          <w:sz w:val="28"/>
          <w:szCs w:val="28"/>
        </w:rPr>
        <w:t>просроченной</w:t>
      </w:r>
      <w:proofErr w:type="gramEnd"/>
    </w:p>
    <w:p w:rsidR="008A6992" w:rsidRDefault="008A6992" w:rsidP="008A6992">
      <w:pPr>
        <w:widowControl w:val="0"/>
        <w:autoSpaceDE w:val="0"/>
        <w:autoSpaceDN w:val="0"/>
        <w:adjustRightInd w:val="0"/>
        <w:ind w:left="1418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кредиторской задолженности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left="709" w:hanging="709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Представленные Предприятиями </w:t>
      </w:r>
      <w:hyperlink r:id="rId6" w:anchor="Par110" w:history="1">
        <w:r>
          <w:rPr>
            <w:rStyle w:val="a3"/>
            <w:color w:val="auto"/>
            <w:sz w:val="28"/>
            <w:szCs w:val="28"/>
            <w:u w:val="none"/>
          </w:rPr>
          <w:t>сведения</w:t>
        </w:r>
      </w:hyperlink>
      <w:r>
        <w:rPr>
          <w:sz w:val="28"/>
          <w:szCs w:val="28"/>
        </w:rPr>
        <w:t xml:space="preserve"> о просроченной кредиторской задолженности по прилагаемой форме, а также прилагаемые к ним документы проходят процедуру проверки. Проверка проводится по подведомственным предприятиям с</w:t>
      </w:r>
      <w:r w:rsidR="00774190">
        <w:rPr>
          <w:sz w:val="28"/>
          <w:szCs w:val="28"/>
        </w:rPr>
        <w:t xml:space="preserve">оответствующим исполнительным </w:t>
      </w:r>
      <w:r>
        <w:rPr>
          <w:sz w:val="28"/>
          <w:szCs w:val="28"/>
        </w:rPr>
        <w:t>орган</w:t>
      </w:r>
      <w:r w:rsidR="00774190">
        <w:rPr>
          <w:sz w:val="28"/>
          <w:szCs w:val="28"/>
        </w:rPr>
        <w:t>ом</w:t>
      </w:r>
      <w:r>
        <w:rPr>
          <w:sz w:val="28"/>
          <w:szCs w:val="28"/>
        </w:rPr>
        <w:t xml:space="preserve"> власти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 w:rsidR="00774190">
        <w:rPr>
          <w:sz w:val="28"/>
          <w:szCs w:val="28"/>
        </w:rPr>
        <w:t>, осуществляющим</w:t>
      </w:r>
      <w:r>
        <w:rPr>
          <w:sz w:val="28"/>
          <w:szCs w:val="28"/>
        </w:rPr>
        <w:t xml:space="preserve"> координацию и регулирование деятельности в соответствующей отрасли (сфере управления).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Предметом проверки является: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 просроченной кредиторской задолженности;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обоснованность просроченной кредиторской задолженности.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объем кредиторской задолженности должна быть включена основная просроченная кредиторская задолженность по правовому или иному документу, за исключением штрафных санкций, начисленных в соответствии с условиями вышеуказанных документов, оплата которых не была произведена в установленный срок.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Объем задолженности проверяется на основании документов, подтверждающих факт выполнения поставщиком условий правового или иного документа. В объем задолженности должна быть включена задолженность, отраженная в бухгалтерском учете.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3.3. Проверка обоснованности просроченной кредиторской задолженности проводится путем оформления соответствующего акта сверки на основе представленного пакета документов.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1418" w:hanging="284"/>
        <w:jc w:val="center"/>
        <w:outlineLvl w:val="1"/>
        <w:rPr>
          <w:sz w:val="28"/>
          <w:szCs w:val="28"/>
        </w:rPr>
      </w:pPr>
      <w:bookmarkStart w:id="5" w:name="Par447"/>
      <w:bookmarkEnd w:id="5"/>
      <w:r>
        <w:rPr>
          <w:sz w:val="28"/>
          <w:szCs w:val="28"/>
        </w:rPr>
        <w:t>Порядок представления сведений о состоянии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left="1418" w:hanging="284"/>
        <w:jc w:val="center"/>
        <w:rPr>
          <w:sz w:val="28"/>
          <w:szCs w:val="28"/>
        </w:rPr>
      </w:pPr>
      <w:r>
        <w:rPr>
          <w:sz w:val="28"/>
          <w:szCs w:val="28"/>
        </w:rPr>
        <w:t>просроченной кредиторской задолженности и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left="1418" w:hanging="284"/>
        <w:jc w:val="center"/>
        <w:rPr>
          <w:sz w:val="28"/>
          <w:szCs w:val="28"/>
        </w:rPr>
      </w:pPr>
      <w:r>
        <w:rPr>
          <w:sz w:val="28"/>
          <w:szCs w:val="28"/>
        </w:rPr>
        <w:t>предложений, направленных на ее снижение и ликвидацию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FA0FEA" w:rsidRDefault="008A6992" w:rsidP="00FA0FEA">
      <w:pPr>
        <w:ind w:firstLine="709"/>
        <w:jc w:val="both"/>
        <w:rPr>
          <w:sz w:val="28"/>
        </w:rPr>
      </w:pPr>
      <w:r>
        <w:rPr>
          <w:sz w:val="28"/>
          <w:szCs w:val="28"/>
        </w:rPr>
        <w:t>4.1. Сведения о состоянии просроченной кредиторской задолженности</w:t>
      </w:r>
    </w:p>
    <w:p w:rsidR="008A6992" w:rsidRDefault="00FA0FEA" w:rsidP="00FA0FE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A6992">
        <w:rPr>
          <w:sz w:val="28"/>
          <w:szCs w:val="28"/>
        </w:rPr>
        <w:t>редставляются</w:t>
      </w:r>
      <w:r w:rsidRPr="00FA0FEA">
        <w:rPr>
          <w:sz w:val="28"/>
        </w:rPr>
        <w:t xml:space="preserve"> </w:t>
      </w:r>
      <w:r>
        <w:rPr>
          <w:sz w:val="28"/>
        </w:rPr>
        <w:t>ежеквартально, до 15 числа месяца, следующего за отчетным кварталом</w:t>
      </w:r>
      <w:r>
        <w:rPr>
          <w:sz w:val="28"/>
          <w:szCs w:val="28"/>
        </w:rPr>
        <w:t xml:space="preserve">, соответствующим исполнительным органом </w:t>
      </w:r>
      <w:r w:rsidR="008A6992">
        <w:rPr>
          <w:sz w:val="28"/>
          <w:szCs w:val="28"/>
        </w:rPr>
        <w:t xml:space="preserve">власти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</w:t>
      </w:r>
      <w:r w:rsidR="00BA5243">
        <w:rPr>
          <w:sz w:val="28"/>
          <w:szCs w:val="28"/>
        </w:rPr>
        <w:lastRenderedPageBreak/>
        <w:t>района</w:t>
      </w:r>
      <w:r w:rsidR="008A6992">
        <w:rPr>
          <w:sz w:val="28"/>
          <w:szCs w:val="28"/>
        </w:rPr>
        <w:t xml:space="preserve">, осуществляющим координацию и регулирование деятельности в соответствующей отрасли (сфере управления) (по каждому подведомственному предприятию) в </w:t>
      </w:r>
      <w:r w:rsidR="00BA5243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 w:rsidR="008A6992">
        <w:rPr>
          <w:sz w:val="28"/>
          <w:szCs w:val="28"/>
        </w:rPr>
        <w:t xml:space="preserve"> вместе с предложениями, направленными на снижение или ликвидацию просроченной кредиторской задолженности.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1418" w:hanging="284"/>
        <w:jc w:val="center"/>
        <w:outlineLvl w:val="1"/>
        <w:rPr>
          <w:sz w:val="28"/>
          <w:szCs w:val="28"/>
        </w:rPr>
      </w:pPr>
      <w:bookmarkStart w:id="6" w:name="Par458"/>
      <w:bookmarkEnd w:id="6"/>
      <w:r>
        <w:rPr>
          <w:sz w:val="28"/>
          <w:szCs w:val="28"/>
        </w:rPr>
        <w:t>Урегулирование задолженности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5.1. Урегулирование просроченной кредиторской задолженности Предприятий осуществляется путем единовременного погашения задолженности. В случае недостаточности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единовременного погашения просроченной кредиторской задолженности Предприятие принимает меры к заключению с кредитором соглашения о реструктуризации просроченной кредиторской задолженности с составлением графика ее погашения.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 План мероприятий по урегулированию просроченной кредиторской задолженности, утвержденный руководителями предприятий, довод</w:t>
      </w:r>
      <w:r w:rsidR="00FA0FEA">
        <w:rPr>
          <w:sz w:val="28"/>
          <w:szCs w:val="28"/>
        </w:rPr>
        <w:t>ится до сведения соответствующего</w:t>
      </w:r>
      <w:r>
        <w:rPr>
          <w:sz w:val="28"/>
          <w:szCs w:val="28"/>
        </w:rPr>
        <w:t xml:space="preserve"> исполнительн</w:t>
      </w:r>
      <w:r w:rsidR="00FA0FEA">
        <w:rPr>
          <w:sz w:val="28"/>
          <w:szCs w:val="28"/>
        </w:rPr>
        <w:t>ого</w:t>
      </w:r>
      <w:r>
        <w:rPr>
          <w:sz w:val="28"/>
          <w:szCs w:val="28"/>
        </w:rPr>
        <w:t xml:space="preserve"> орган</w:t>
      </w:r>
      <w:r w:rsidR="00FA0FEA">
        <w:rPr>
          <w:sz w:val="28"/>
          <w:szCs w:val="28"/>
        </w:rPr>
        <w:t>а</w:t>
      </w:r>
      <w:r>
        <w:rPr>
          <w:sz w:val="28"/>
          <w:szCs w:val="28"/>
        </w:rPr>
        <w:t xml:space="preserve"> власти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 w:rsidR="00FA0FEA">
        <w:rPr>
          <w:sz w:val="28"/>
          <w:szCs w:val="28"/>
        </w:rPr>
        <w:t>, осуществляющего</w:t>
      </w:r>
      <w:r>
        <w:rPr>
          <w:sz w:val="28"/>
          <w:szCs w:val="28"/>
        </w:rPr>
        <w:t xml:space="preserve"> координацию и регулирование деятельности в соответствующей отрасли (сфере управления).</w:t>
      </w:r>
    </w:p>
    <w:p w:rsidR="008A6992" w:rsidRDefault="00FA0FEA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5.3. Соответствующий исполнительный орган</w:t>
      </w:r>
      <w:r w:rsidR="008A69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A6992">
        <w:rPr>
          <w:sz w:val="28"/>
          <w:szCs w:val="28"/>
        </w:rPr>
        <w:t xml:space="preserve">власти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осуществляющий</w:t>
      </w:r>
      <w:r w:rsidR="008A6992">
        <w:rPr>
          <w:sz w:val="28"/>
          <w:szCs w:val="28"/>
        </w:rPr>
        <w:t xml:space="preserve"> координацию и регулирование деятельности в соответствующей отрасли</w:t>
      </w:r>
      <w:r>
        <w:rPr>
          <w:sz w:val="28"/>
          <w:szCs w:val="28"/>
        </w:rPr>
        <w:t xml:space="preserve"> (сфере управления) представляет</w:t>
      </w:r>
      <w:r w:rsidR="008A6992">
        <w:rPr>
          <w:sz w:val="28"/>
          <w:szCs w:val="28"/>
        </w:rPr>
        <w:t xml:space="preserve"> информацию по урегулированию Предприятиями просроченной кредиторской задолженности в </w:t>
      </w:r>
      <w:r w:rsidR="00BA5243">
        <w:rPr>
          <w:sz w:val="28"/>
          <w:szCs w:val="28"/>
        </w:rPr>
        <w:t xml:space="preserve">финансовое управление администрации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 w:rsidR="008A6992">
        <w:rPr>
          <w:sz w:val="28"/>
          <w:szCs w:val="28"/>
        </w:rPr>
        <w:t>.</w:t>
      </w:r>
    </w:p>
    <w:p w:rsidR="008A6992" w:rsidRDefault="008A6992" w:rsidP="008A6992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bookmarkStart w:id="7" w:name="Par465"/>
      <w:bookmarkEnd w:id="7"/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A6992" w:rsidRDefault="008A6992" w:rsidP="008A6992">
      <w:pPr>
        <w:widowControl w:val="0"/>
        <w:numPr>
          <w:ilvl w:val="1"/>
          <w:numId w:val="1"/>
        </w:numPr>
        <w:autoSpaceDE w:val="0"/>
        <w:autoSpaceDN w:val="0"/>
        <w:adjustRightInd w:val="0"/>
        <w:ind w:left="1418" w:hanging="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Ответственность за выполнение мероприятий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left="1418" w:hanging="284"/>
        <w:jc w:val="center"/>
        <w:rPr>
          <w:sz w:val="28"/>
          <w:szCs w:val="28"/>
        </w:rPr>
      </w:pPr>
      <w:r>
        <w:rPr>
          <w:sz w:val="28"/>
          <w:szCs w:val="28"/>
        </w:rPr>
        <w:t>по погашению просроченной кредиторской задолженности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Руководители предприятий несут ответственность за возникновение просроченной задолженности и невыполнение мероприятий по ее погашению в соответствии с нормами действующего законодательства и положениями трудовых договоров.</w:t>
      </w:r>
    </w:p>
    <w:p w:rsidR="008A6992" w:rsidRDefault="008A6992" w:rsidP="008A699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A6992" w:rsidRDefault="008A6992" w:rsidP="008A6992">
      <w:pPr>
        <w:widowControl w:val="0"/>
        <w:autoSpaceDE w:val="0"/>
        <w:autoSpaceDN w:val="0"/>
        <w:adjustRightInd w:val="0"/>
        <w:ind w:left="360"/>
        <w:jc w:val="center"/>
        <w:outlineLvl w:val="1"/>
        <w:rPr>
          <w:sz w:val="28"/>
          <w:szCs w:val="28"/>
        </w:rPr>
      </w:pPr>
      <w:bookmarkStart w:id="8" w:name="Par470"/>
      <w:bookmarkEnd w:id="8"/>
      <w:r>
        <w:rPr>
          <w:sz w:val="28"/>
          <w:szCs w:val="28"/>
        </w:rPr>
        <w:t>7.Публикация в средствах массовой информации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и сети Интернет информации о состоянии просроченной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кредиторской задолженности</w:t>
      </w:r>
    </w:p>
    <w:p w:rsidR="008A6992" w:rsidRDefault="008A6992" w:rsidP="008A69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C789D" w:rsidRDefault="008A6992" w:rsidP="00FA0FEA">
      <w:pPr>
        <w:widowControl w:val="0"/>
        <w:autoSpaceDE w:val="0"/>
        <w:autoSpaceDN w:val="0"/>
        <w:adjustRightInd w:val="0"/>
        <w:ind w:firstLine="540"/>
        <w:jc w:val="both"/>
      </w:pPr>
      <w:r>
        <w:rPr>
          <w:sz w:val="28"/>
          <w:szCs w:val="28"/>
        </w:rPr>
        <w:t>Результаты мониторинга просроченной кредиторской задолженности Предприятий подлежат обязательной публикации на официальном сайте Предп</w:t>
      </w:r>
      <w:r w:rsidR="00FA0FEA">
        <w:rPr>
          <w:sz w:val="28"/>
          <w:szCs w:val="28"/>
        </w:rPr>
        <w:t xml:space="preserve">риятий в разрезе отчетных дат, </w:t>
      </w:r>
      <w:r>
        <w:rPr>
          <w:sz w:val="28"/>
          <w:szCs w:val="28"/>
        </w:rPr>
        <w:t xml:space="preserve">исполнительных органов власти </w:t>
      </w:r>
      <w:proofErr w:type="spellStart"/>
      <w:r w:rsidR="00BA5243">
        <w:rPr>
          <w:sz w:val="28"/>
          <w:szCs w:val="28"/>
        </w:rPr>
        <w:t>Унечского</w:t>
      </w:r>
      <w:proofErr w:type="spellEnd"/>
      <w:r w:rsidR="00BA524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, осуществляющих координацию и регулирование деятельности в соответству</w:t>
      </w:r>
      <w:r w:rsidR="00640076">
        <w:rPr>
          <w:sz w:val="28"/>
          <w:szCs w:val="28"/>
        </w:rPr>
        <w:t>ющей отрасли (сфере управления).</w:t>
      </w:r>
    </w:p>
    <w:sectPr w:rsidR="009C7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F081C"/>
    <w:multiLevelType w:val="multilevel"/>
    <w:tmpl w:val="8A2AD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180"/>
      </w:pPr>
    </w:lvl>
  </w:abstractNum>
  <w:abstractNum w:abstractNumId="1">
    <w:nsid w:val="7BEF4195"/>
    <w:multiLevelType w:val="multilevel"/>
    <w:tmpl w:val="52C855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6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AC8"/>
    <w:rsid w:val="003B1129"/>
    <w:rsid w:val="00555B33"/>
    <w:rsid w:val="00640076"/>
    <w:rsid w:val="00774190"/>
    <w:rsid w:val="008A6992"/>
    <w:rsid w:val="009C789D"/>
    <w:rsid w:val="00AA0AC8"/>
    <w:rsid w:val="00BA5243"/>
    <w:rsid w:val="00E31CA2"/>
    <w:rsid w:val="00FA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92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99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1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1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992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A699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B1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11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F:\&#1044;&#1054;&#1050;&#1059;&#1052;&#1045;&#1053;&#1058;&#1067;\&#1087;&#1088;&#1080;&#1082;&#1072;&#1079;&#1099;,%20&#1087;&#1086;&#1089;&#1090;&#1072;&#1085;&#1086;&#1074;&#1083;&#1077;&#1085;&#1080;&#1103;\&#1055;&#1088;&#1080;&#1082;&#1072;&#1079;%20%2087%20&#1084;&#1086;&#1085;&#1080;&#1090;&#1086;&#1088;&#1080;&#1085;&#1075;%20&#1082;&#1088;&#1077;&#1076;&#1080;&#1090;&#1086;&#1088;&#1082;&#1080;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984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Слуцкая Наталья Николаевна</dc:creator>
  <cp:keywords/>
  <dc:description/>
  <cp:lastModifiedBy>Слуцкая Наталья Николаевна</cp:lastModifiedBy>
  <cp:revision>8</cp:revision>
  <cp:lastPrinted>2016-09-16T11:58:00Z</cp:lastPrinted>
  <dcterms:created xsi:type="dcterms:W3CDTF">2016-08-18T13:27:00Z</dcterms:created>
  <dcterms:modified xsi:type="dcterms:W3CDTF">2016-09-16T11:58:00Z</dcterms:modified>
</cp:coreProperties>
</file>